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780" w:rsidRDefault="00AB5DB9">
      <w:bookmarkStart w:id="0" w:name="_GoBack"/>
      <w:bookmarkEnd w:id="0"/>
      <w:r>
        <w:t>Weekly Activities:</w:t>
      </w:r>
    </w:p>
    <w:p w:rsidR="00AB5DB9" w:rsidRPr="00AB5DB9" w:rsidRDefault="00AB5DB9">
      <w:pPr>
        <w:rPr>
          <w:u w:val="single"/>
        </w:rPr>
      </w:pPr>
      <w:r w:rsidRPr="00AB5DB9">
        <w:rPr>
          <w:u w:val="single"/>
        </w:rPr>
        <w:t>Chapter 1</w:t>
      </w:r>
    </w:p>
    <w:p w:rsidR="00AB5DB9" w:rsidRDefault="00AB5DB9">
      <w:r>
        <w:t>Toolkit Activity 1.1 (p. 18) – Personal Leadership Development Plan</w:t>
      </w:r>
    </w:p>
    <w:p w:rsidR="00AB5DB9" w:rsidRDefault="00AB5DB9">
      <w:r>
        <w:t>Self-Assessment 1.1 (p. 21) – Assessing Your Experiential Evidence</w:t>
      </w:r>
    </w:p>
    <w:p w:rsidR="00AB5DB9" w:rsidRDefault="00AB5DB9">
      <w:r>
        <w:t>*Case Study 1.1 (p. 20) – Organizational Science in the Real World</w:t>
      </w:r>
    </w:p>
    <w:p w:rsidR="00AB5DB9" w:rsidRDefault="00AB5DB9"/>
    <w:p w:rsidR="00AB5DB9" w:rsidRPr="00AB5DB9" w:rsidRDefault="00AB5DB9">
      <w:pPr>
        <w:rPr>
          <w:u w:val="single"/>
        </w:rPr>
      </w:pPr>
      <w:r w:rsidRPr="00AB5DB9">
        <w:rPr>
          <w:u w:val="single"/>
        </w:rPr>
        <w:t>Chapter 2</w:t>
      </w:r>
    </w:p>
    <w:p w:rsidR="00AB5DB9" w:rsidRDefault="00AB5DB9">
      <w:r>
        <w:t>Self-Assessment 2.1 (p. 52) – What’s your Political Acumen?</w:t>
      </w:r>
    </w:p>
    <w:p w:rsidR="00AB5DB9" w:rsidRDefault="00AB5DB9" w:rsidP="00AB5DB9">
      <w:r>
        <w:t>*Case Study 2.1 (p. 51) – Which Boss Would You Rather Work For?</w:t>
      </w:r>
    </w:p>
    <w:p w:rsidR="00AB5DB9" w:rsidRDefault="00AB5DB9" w:rsidP="00AB5DB9"/>
    <w:p w:rsidR="00AB5DB9" w:rsidRDefault="00AB5DB9" w:rsidP="00AB5DB9">
      <w:pPr>
        <w:rPr>
          <w:u w:val="single"/>
        </w:rPr>
      </w:pPr>
      <w:r w:rsidRPr="00AB5DB9">
        <w:rPr>
          <w:u w:val="single"/>
        </w:rPr>
        <w:t>Chapter 3</w:t>
      </w:r>
    </w:p>
    <w:p w:rsidR="00AB5DB9" w:rsidRDefault="00AB5DB9" w:rsidP="00AB5DB9">
      <w:r>
        <w:t>Self-Assessment 3.1 (p. 82) – The Big Five Personality Test</w:t>
      </w:r>
    </w:p>
    <w:p w:rsidR="00AB5DB9" w:rsidRDefault="00AB5DB9" w:rsidP="00AB5DB9">
      <w:r>
        <w:t>Self-Assessment 3.2 (p. 84) – Type A Behavior Pattern</w:t>
      </w:r>
    </w:p>
    <w:p w:rsidR="00AB5DB9" w:rsidRDefault="00AB5DB9" w:rsidP="00AB5DB9">
      <w:r>
        <w:t>*Toolkit Activity 3.1 (p.79) – Generations at Work</w:t>
      </w:r>
    </w:p>
    <w:p w:rsidR="00AB5DB9" w:rsidRDefault="00AB5DB9" w:rsidP="00AB5DB9"/>
    <w:p w:rsidR="00AB5DB9" w:rsidRPr="00AB5DB9" w:rsidRDefault="00AB5DB9" w:rsidP="00AB5DB9">
      <w:pPr>
        <w:rPr>
          <w:u w:val="single"/>
        </w:rPr>
      </w:pPr>
      <w:r w:rsidRPr="00AB5DB9">
        <w:rPr>
          <w:u w:val="single"/>
        </w:rPr>
        <w:t>Chapter 4</w:t>
      </w:r>
    </w:p>
    <w:p w:rsidR="00AB5DB9" w:rsidRDefault="00AB5DB9" w:rsidP="00AB5DB9">
      <w:r>
        <w:t>Self-Assessment 4.1 (p. 104) – Core Self-Evaluations Assessment</w:t>
      </w:r>
    </w:p>
    <w:p w:rsidR="00AB5DB9" w:rsidRDefault="00AB5DB9" w:rsidP="00AB5DB9">
      <w:r>
        <w:t>Self-Assessment 4.2 (p. 106) – Do You Experience Empowerment?</w:t>
      </w:r>
    </w:p>
    <w:p w:rsidR="00AB5DB9" w:rsidRDefault="00AB5DB9" w:rsidP="00AB5DB9">
      <w:r>
        <w:t>*Toolkit Activity 4.1 (p. 102) – What Do Workers Want From Their Jobs?</w:t>
      </w:r>
    </w:p>
    <w:p w:rsidR="00AB5DB9" w:rsidRDefault="00AB5DB9" w:rsidP="00AB5DB9"/>
    <w:p w:rsidR="00AB5DB9" w:rsidRPr="00AB5DB9" w:rsidRDefault="00AB5DB9" w:rsidP="00AB5DB9">
      <w:pPr>
        <w:rPr>
          <w:u w:val="single"/>
        </w:rPr>
      </w:pPr>
      <w:r w:rsidRPr="00AB5DB9">
        <w:rPr>
          <w:u w:val="single"/>
        </w:rPr>
        <w:t>Chapter 5</w:t>
      </w:r>
    </w:p>
    <w:p w:rsidR="00AB5DB9" w:rsidRDefault="00AB5DB9" w:rsidP="00AB5DB9">
      <w:r>
        <w:t>Self-Assessment 5.1 (p. 130) – Employability – Perceptions of Prospective Employers</w:t>
      </w:r>
    </w:p>
    <w:p w:rsidR="00AB5DB9" w:rsidRDefault="00AB5DB9" w:rsidP="00AB5DB9">
      <w:r>
        <w:t>Self-Assessment 5.2 (p. 134) – Your Impression Management Strategies</w:t>
      </w:r>
    </w:p>
    <w:p w:rsidR="00AB5DB9" w:rsidRDefault="00AB5DB9" w:rsidP="00AB5DB9">
      <w:r>
        <w:t>*Case Study 5.1 (p. 129) – Lombardi’s Packers: From Last in the League to the Best Legs in the League</w:t>
      </w:r>
    </w:p>
    <w:p w:rsidR="00AB5DB9" w:rsidRDefault="00AB5DB9" w:rsidP="00AB5DB9"/>
    <w:p w:rsidR="00AB5DB9" w:rsidRDefault="00AB5DB9" w:rsidP="00AB5DB9">
      <w:pPr>
        <w:rPr>
          <w:u w:val="single"/>
        </w:rPr>
      </w:pPr>
      <w:r w:rsidRPr="00AB5DB9">
        <w:rPr>
          <w:u w:val="single"/>
        </w:rPr>
        <w:t>Chapter 6</w:t>
      </w:r>
    </w:p>
    <w:p w:rsidR="00AB5DB9" w:rsidRDefault="00D05CFD" w:rsidP="00AB5DB9">
      <w:r>
        <w:t>Self-Assessment 6.1 (p. 161) – How Would You Rate You Creativity?</w:t>
      </w:r>
    </w:p>
    <w:p w:rsidR="00D05CFD" w:rsidRDefault="00D05CFD" w:rsidP="00AB5DB9">
      <w:r>
        <w:t>*Case Study 6.1 (p. 160) – Do You Have to Spend Money to Make Money?</w:t>
      </w:r>
    </w:p>
    <w:p w:rsidR="00D05CFD" w:rsidRDefault="00D05CFD" w:rsidP="00AB5DB9"/>
    <w:p w:rsidR="00D05CFD" w:rsidRPr="00D05CFD" w:rsidRDefault="00D05CFD" w:rsidP="00AB5DB9">
      <w:pPr>
        <w:rPr>
          <w:u w:val="single"/>
        </w:rPr>
      </w:pPr>
      <w:r w:rsidRPr="00D05CFD">
        <w:rPr>
          <w:u w:val="single"/>
        </w:rPr>
        <w:lastRenderedPageBreak/>
        <w:t>Chapter 7</w:t>
      </w:r>
      <w:r w:rsidR="00E3707B">
        <w:rPr>
          <w:u w:val="single"/>
        </w:rPr>
        <w:t xml:space="preserve"> – No Activity (Test Day)</w:t>
      </w:r>
    </w:p>
    <w:p w:rsidR="00D05CFD" w:rsidRDefault="00F60E28" w:rsidP="00AB5DB9">
      <w:r>
        <w:t>Self-Assessment 7.1 (p. 191) – How Much Perseverance Do You Have?</w:t>
      </w:r>
    </w:p>
    <w:p w:rsidR="00F60E28" w:rsidRDefault="00F60E28" w:rsidP="00AB5DB9">
      <w:r>
        <w:t>*Case Study 7.1 (p. 190) – Building Motivation</w:t>
      </w:r>
    </w:p>
    <w:p w:rsidR="00F60E28" w:rsidRDefault="00F60E28" w:rsidP="00AB5DB9"/>
    <w:p w:rsidR="00F60E28" w:rsidRPr="00F60E28" w:rsidRDefault="00F60E28" w:rsidP="00AB5DB9">
      <w:pPr>
        <w:rPr>
          <w:u w:val="single"/>
        </w:rPr>
      </w:pPr>
      <w:r w:rsidRPr="00F60E28">
        <w:rPr>
          <w:u w:val="single"/>
        </w:rPr>
        <w:t>Chapter 8</w:t>
      </w:r>
    </w:p>
    <w:p w:rsidR="00AB5DB9" w:rsidRDefault="00F60E28">
      <w:r>
        <w:t>Self-Assessment 8.1 (p. 220) – Work Values Checklist</w:t>
      </w:r>
    </w:p>
    <w:p w:rsidR="00F60E28" w:rsidRDefault="00F60E28">
      <w:r>
        <w:t>*Case Study 8.1 (p. 219) – Pay Inequity at Goodyear Tire and Rubber</w:t>
      </w:r>
    </w:p>
    <w:p w:rsidR="00F60E28" w:rsidRDefault="00F60E28"/>
    <w:p w:rsidR="00F60E28" w:rsidRPr="00F60E28" w:rsidRDefault="00F60E28">
      <w:pPr>
        <w:rPr>
          <w:u w:val="single"/>
        </w:rPr>
      </w:pPr>
      <w:r w:rsidRPr="00F60E28">
        <w:rPr>
          <w:u w:val="single"/>
        </w:rPr>
        <w:t>Chapter 9</w:t>
      </w:r>
    </w:p>
    <w:p w:rsidR="00F60E28" w:rsidRDefault="00C676C0">
      <w:r>
        <w:t>Self-Assessment 9.1 (p. 252) – Teamwork Orientation</w:t>
      </w:r>
    </w:p>
    <w:p w:rsidR="00C676C0" w:rsidRDefault="00C676C0">
      <w:r>
        <w:t>*Toolkit Activity 9.2 (p. 250) – The Marshmallow Challenge (Team Exercise)</w:t>
      </w:r>
    </w:p>
    <w:p w:rsidR="00C676C0" w:rsidRDefault="00C676C0"/>
    <w:p w:rsidR="00C676C0" w:rsidRPr="00C676C0" w:rsidRDefault="00C676C0">
      <w:pPr>
        <w:rPr>
          <w:u w:val="single"/>
        </w:rPr>
      </w:pPr>
      <w:r w:rsidRPr="00C676C0">
        <w:rPr>
          <w:u w:val="single"/>
        </w:rPr>
        <w:t>Chapter 10</w:t>
      </w:r>
      <w:r w:rsidR="00E3707B">
        <w:rPr>
          <w:u w:val="single"/>
        </w:rPr>
        <w:t xml:space="preserve"> – No Activity (Test Day)</w:t>
      </w:r>
    </w:p>
    <w:p w:rsidR="00C676C0" w:rsidRDefault="00C676C0">
      <w:r>
        <w:t>Self-Assessment 10.1 (p. 278) – Conflict Resolution Styles</w:t>
      </w:r>
    </w:p>
    <w:p w:rsidR="00C676C0" w:rsidRDefault="00E3707B">
      <w:r>
        <w:t>*Toolkit Activity 10.2 (p. 274) – Salary Negotiation</w:t>
      </w:r>
    </w:p>
    <w:p w:rsidR="00E3707B" w:rsidRDefault="00E3707B">
      <w:r>
        <w:t>*Toolkit Activity 10.3 (p. 276) – Negotiation Style Assessment</w:t>
      </w:r>
    </w:p>
    <w:p w:rsidR="00E3707B" w:rsidRDefault="00E3707B"/>
    <w:p w:rsidR="00E3707B" w:rsidRPr="00E3707B" w:rsidRDefault="00E3707B">
      <w:pPr>
        <w:rPr>
          <w:u w:val="single"/>
        </w:rPr>
      </w:pPr>
      <w:r w:rsidRPr="00E3707B">
        <w:rPr>
          <w:u w:val="single"/>
        </w:rPr>
        <w:t>Chapter 11</w:t>
      </w:r>
    </w:p>
    <w:p w:rsidR="00E3707B" w:rsidRDefault="00691725">
      <w:r>
        <w:t>Self-Assessment 11.1 (p. 306) – Quality of Communication Experience</w:t>
      </w:r>
    </w:p>
    <w:p w:rsidR="00691725" w:rsidRDefault="00691725">
      <w:r>
        <w:t>*Toolkit Activity 11.1 (p. 303) – Active Listening Exercise</w:t>
      </w:r>
    </w:p>
    <w:p w:rsidR="00691725" w:rsidRDefault="00691725"/>
    <w:p w:rsidR="00691725" w:rsidRPr="00691725" w:rsidRDefault="00691725">
      <w:pPr>
        <w:rPr>
          <w:u w:val="single"/>
        </w:rPr>
      </w:pPr>
      <w:r w:rsidRPr="00691725">
        <w:rPr>
          <w:u w:val="single"/>
        </w:rPr>
        <w:t>Chapter 12</w:t>
      </w:r>
      <w:r w:rsidR="0094173F">
        <w:rPr>
          <w:u w:val="single"/>
        </w:rPr>
        <w:t xml:space="preserve"> (Combine with Chapter 14)</w:t>
      </w:r>
    </w:p>
    <w:p w:rsidR="00F60E28" w:rsidRDefault="0094173F">
      <w:r>
        <w:t>Self-Assessment 12.1 (p. 333) – What is Your Cultural Intelligence</w:t>
      </w:r>
    </w:p>
    <w:p w:rsidR="0094173F" w:rsidRDefault="0094173F" w:rsidP="0094173F">
      <w:r>
        <w:t>*Case Study 12.1 (p. 333) – “A Person Needs Face Like a Tree Needs Bark”</w:t>
      </w:r>
    </w:p>
    <w:p w:rsidR="0094173F" w:rsidRDefault="0094173F" w:rsidP="0094173F"/>
    <w:p w:rsidR="0094173F" w:rsidRPr="0094173F" w:rsidRDefault="0094173F" w:rsidP="0094173F">
      <w:pPr>
        <w:rPr>
          <w:u w:val="single"/>
        </w:rPr>
      </w:pPr>
      <w:r w:rsidRPr="0094173F">
        <w:rPr>
          <w:u w:val="single"/>
        </w:rPr>
        <w:t>Chapter 13</w:t>
      </w:r>
    </w:p>
    <w:p w:rsidR="0094173F" w:rsidRDefault="0094173F" w:rsidP="0094173F">
      <w:r>
        <w:t>Self-Assessment 13.1 (p. 362) – Perceived Stress Scale</w:t>
      </w:r>
    </w:p>
    <w:p w:rsidR="0094173F" w:rsidRDefault="00EE690E" w:rsidP="0094173F">
      <w:r>
        <w:t>Toolkit Activity 13.2 (p. 360) – Stressful Life Events</w:t>
      </w:r>
    </w:p>
    <w:p w:rsidR="00EE690E" w:rsidRDefault="00EE690E" w:rsidP="00EE690E">
      <w:r>
        <w:t>*Case Study 13.1 (p. 361) – The Price of Entrepreneurship</w:t>
      </w:r>
    </w:p>
    <w:p w:rsidR="00EE690E" w:rsidRPr="00EE690E" w:rsidRDefault="00EE690E" w:rsidP="00EE690E">
      <w:pPr>
        <w:rPr>
          <w:u w:val="single"/>
        </w:rPr>
      </w:pPr>
      <w:r w:rsidRPr="00EE690E">
        <w:rPr>
          <w:u w:val="single"/>
        </w:rPr>
        <w:lastRenderedPageBreak/>
        <w:t>Chapter 14 (Combine with Chapter 12)</w:t>
      </w:r>
    </w:p>
    <w:p w:rsidR="00EE690E" w:rsidRDefault="00D33F82" w:rsidP="00EE690E">
      <w:r>
        <w:t>Self-Assessment 14.1 (p. 384) – Comparing Service Climates</w:t>
      </w:r>
    </w:p>
    <w:p w:rsidR="00D33F82" w:rsidRDefault="00525C89" w:rsidP="00EE690E">
      <w:r>
        <w:t>*Toolkit 14.1 (p. 381) – Comparing Organizational Cultures: IDEO and Amazon</w:t>
      </w:r>
    </w:p>
    <w:p w:rsidR="00525C89" w:rsidRDefault="00525C89" w:rsidP="00EE690E"/>
    <w:p w:rsidR="00525C89" w:rsidRPr="00525C89" w:rsidRDefault="00525C89" w:rsidP="00EE690E">
      <w:pPr>
        <w:rPr>
          <w:u w:val="single"/>
        </w:rPr>
      </w:pPr>
      <w:r w:rsidRPr="00525C89">
        <w:rPr>
          <w:u w:val="single"/>
        </w:rPr>
        <w:t>Chapter 15</w:t>
      </w:r>
    </w:p>
    <w:p w:rsidR="00525C89" w:rsidRDefault="00525C89" w:rsidP="00EE690E">
      <w:r>
        <w:t>Self-Assessment 15.1 (p. 404) – Leading Through Change Assessment</w:t>
      </w:r>
    </w:p>
    <w:p w:rsidR="00525C89" w:rsidRDefault="00525C89" w:rsidP="00EE690E">
      <w:r>
        <w:t>*Toolkit Activity 15.1 (p. 402) – Appreciative Inquiry</w:t>
      </w:r>
    </w:p>
    <w:p w:rsidR="00525C89" w:rsidRDefault="00525C89" w:rsidP="00EE690E">
      <w:r>
        <w:t xml:space="preserve">*Toolkit Activity 1.1 (p. 18) – Personal Leadership Development Plan </w:t>
      </w:r>
      <w:r>
        <w:sym w:font="Wingdings" w:char="F0E0"/>
      </w:r>
      <w:r>
        <w:t xml:space="preserve"> Revisit </w:t>
      </w:r>
      <w:r w:rsidR="002F305C">
        <w:t>and Evaluate Progress</w:t>
      </w:r>
    </w:p>
    <w:p w:rsidR="0094173F" w:rsidRDefault="0094173F" w:rsidP="0094173F"/>
    <w:p w:rsidR="00F60E28" w:rsidRDefault="00F60E28"/>
    <w:p w:rsidR="00AB5DB9" w:rsidRDefault="00AB5DB9">
      <w:r>
        <w:t>*In Class Discussion Primarily Based</w:t>
      </w:r>
    </w:p>
    <w:sectPr w:rsidR="00AB5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24742"/>
    <w:multiLevelType w:val="hybridMultilevel"/>
    <w:tmpl w:val="C034070A"/>
    <w:lvl w:ilvl="0" w:tplc="0A00246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66169"/>
    <w:multiLevelType w:val="hybridMultilevel"/>
    <w:tmpl w:val="D1ECCAF6"/>
    <w:lvl w:ilvl="0" w:tplc="39EC82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05DCF"/>
    <w:multiLevelType w:val="hybridMultilevel"/>
    <w:tmpl w:val="8744DC08"/>
    <w:lvl w:ilvl="0" w:tplc="FD206FE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05899"/>
    <w:multiLevelType w:val="hybridMultilevel"/>
    <w:tmpl w:val="32C66202"/>
    <w:lvl w:ilvl="0" w:tplc="88D610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B9"/>
    <w:rsid w:val="00291781"/>
    <w:rsid w:val="002F305C"/>
    <w:rsid w:val="00344A98"/>
    <w:rsid w:val="00525C89"/>
    <w:rsid w:val="00691725"/>
    <w:rsid w:val="0094173F"/>
    <w:rsid w:val="00AB5DB9"/>
    <w:rsid w:val="00C676C0"/>
    <w:rsid w:val="00D05CFD"/>
    <w:rsid w:val="00D33F82"/>
    <w:rsid w:val="00E3707B"/>
    <w:rsid w:val="00EE690E"/>
    <w:rsid w:val="00F511EE"/>
    <w:rsid w:val="00F6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FDFD48-ABB0-40E6-96A9-86E2F8BA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2328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Gullifor, Daniel</dc:creator>
  <cp:keywords/>
  <dc:description/>
  <cp:lastModifiedBy>Li, Mingwei</cp:lastModifiedBy>
  <cp:revision>2</cp:revision>
  <dcterms:created xsi:type="dcterms:W3CDTF">2017-01-18T20:08:00Z</dcterms:created>
  <dcterms:modified xsi:type="dcterms:W3CDTF">2017-01-18T20:08:00Z</dcterms:modified>
</cp:coreProperties>
</file>